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OBRAZAC ZA POVRAT SREDSTAVA ZA PRIJEVOZ SAMOBORČEKOM EU GRUPA d.o.o.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RAZDOBLJE OŽUJAK - TRAVANJ 2024.</w:t>
      </w:r>
    </w:p>
    <w:p>
      <w:pPr>
        <w:spacing w:after="0" w:line="240" w:lineRule="auto"/>
        <w:rPr>
          <w:b/>
          <w:sz w:val="26"/>
          <w:szCs w:val="26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rFonts w:hint="default"/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SREDNJA ŠKOLA: </w:t>
      </w:r>
      <w:r>
        <w:rPr>
          <w:rFonts w:hint="default"/>
          <w:b/>
          <w:sz w:val="24"/>
          <w:szCs w:val="24"/>
          <w:lang w:val="hr-HR"/>
        </w:rPr>
        <w:t>Hotelijersko-turistička škola u Zagrebu</w:t>
      </w:r>
    </w:p>
    <w:p>
      <w:pPr>
        <w:rPr>
          <w:rFonts w:hint="default"/>
          <w:b/>
          <w:lang w:val="hr-HR"/>
        </w:rPr>
      </w:pPr>
      <w:r>
        <w:rPr>
          <w:b/>
          <w:sz w:val="24"/>
          <w:szCs w:val="24"/>
        </w:rPr>
        <w:t xml:space="preserve">Adresa: </w:t>
      </w:r>
      <w:r>
        <w:rPr>
          <w:rFonts w:hint="default"/>
          <w:b/>
          <w:sz w:val="24"/>
          <w:szCs w:val="24"/>
          <w:lang w:val="hr-HR"/>
        </w:rPr>
        <w:t>Trg Luke Botića 1, Zagreb</w:t>
      </w:r>
      <w:bookmarkStart w:id="0" w:name="_GoBack"/>
      <w:bookmarkEnd w:id="0"/>
    </w:p>
    <w:tbl>
      <w:tblPr>
        <w:tblStyle w:val="3"/>
        <w:tblpPr w:leftFromText="180" w:rightFromText="180" w:vertAnchor="page" w:horzAnchor="margin" w:tblpY="3068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35"/>
            <w:shd w:val="clear" w:color="auto" w:fill="BFBFBF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Podaci o učeniku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Ime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Prezime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OIB</w:t>
            </w:r>
          </w:p>
        </w:tc>
        <w:tc>
          <w:tcPr>
            <w:tcW w:w="348" w:type="dxa"/>
          </w:tcPr>
          <w:p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Razred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35"/>
            <w:shd w:val="clear" w:color="auto" w:fill="BFBFBF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Podaci o roditelju/skrbniku/učeniku </w:t>
            </w:r>
          </w:p>
          <w:p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Ime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Prezime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OIB</w:t>
            </w:r>
          </w:p>
        </w:tc>
        <w:tc>
          <w:tcPr>
            <w:tcW w:w="348" w:type="dxa"/>
          </w:tcPr>
          <w:p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Telefon/Mobitel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35"/>
            <w:shd w:val="clear" w:color="auto" w:fill="BFBFBF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Adresa prebivališta/boravišta učenika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Ulica i broj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Mjesto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Poštanski broj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Grad/Općina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Županija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35"/>
            <w:shd w:val="clear" w:color="auto" w:fill="BFBFBF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Podaci  za isplatu</w:t>
            </w:r>
          </w:p>
          <w:p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(tekući ili zaštićeni račun)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30" w:type="dxa"/>
          </w:tcPr>
          <w:p>
            <w:pPr>
              <w:spacing w:after="0" w:line="240" w:lineRule="auto"/>
            </w:pPr>
            <w:r>
              <w:t>Kriterij sufinanciranja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  <w:ind w:left="360"/>
            </w:pPr>
            <w:r>
              <w:t>a)75%     b)100% (</w:t>
            </w:r>
            <w:r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330" w:type="dxa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t xml:space="preserve">Banka </w:t>
            </w:r>
            <w:r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30" w:type="dxa"/>
          </w:tcPr>
          <w:p>
            <w:pPr>
              <w:spacing w:after="0" w:line="240" w:lineRule="auto"/>
            </w:pPr>
            <w:r>
              <w:rPr>
                <w:b/>
              </w:rPr>
              <w:t>IBAN</w:t>
            </w:r>
            <w:r>
              <w:t xml:space="preserve"> računa</w:t>
            </w:r>
          </w:p>
        </w:tc>
        <w:tc>
          <w:tcPr>
            <w:tcW w:w="478" w:type="dxa"/>
            <w:gridSpan w:val="2"/>
          </w:tcPr>
          <w:p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>
            <w:pPr>
              <w:spacing w:after="0" w:line="240" w:lineRule="auto"/>
            </w:pPr>
            <w:r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>
            <w:pPr>
              <w:spacing w:after="0" w:line="240" w:lineRule="auto"/>
            </w:pPr>
            <w:r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148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48" w:type="dxa"/>
            <w:gridSpan w:val="35"/>
            <w:shd w:val="clear" w:color="auto" w:fill="BFBFBF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Cijena  računa za svaki mjesec</w:t>
            </w:r>
          </w:p>
          <w:p>
            <w:pPr>
              <w:spacing w:after="200" w:line="276" w:lineRule="auto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Theme="minorHAnsi"/>
                <w:sz w:val="24"/>
                <w:szCs w:val="24"/>
                <w:highlight w:val="yellow"/>
              </w:rPr>
              <w:t>I</w:t>
            </w:r>
            <w:r>
              <w:rPr>
                <w:rFonts w:ascii="Times New Roman" w:hAnsi="Times New Roman" w:eastAsiaTheme="minorHAnsi"/>
                <w:b/>
                <w:bCs/>
                <w:sz w:val="24"/>
                <w:szCs w:val="24"/>
                <w:highlight w:val="yellow"/>
              </w:rPr>
              <w:t>MA</w:t>
            </w:r>
            <w:r>
              <w:rPr>
                <w:rFonts w:ascii="Times New Roman" w:hAnsi="Times New Roman" w:eastAsia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Theme="minorHAnsi"/>
                <w:sz w:val="24"/>
                <w:szCs w:val="24"/>
              </w:rPr>
              <w:t>(</w:t>
            </w:r>
            <w:r>
              <w:rPr>
                <w:rFonts w:ascii="Times New Roman" w:hAnsi="Times New Roman" w:eastAsiaTheme="minorHAnsi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 </w:t>
            </w:r>
          </w:p>
          <w:p>
            <w:pPr>
              <w:spacing w:after="200" w:line="276" w:lineRule="auto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Theme="minorHAnsi"/>
                <w:b/>
                <w:bCs/>
                <w:sz w:val="24"/>
                <w:szCs w:val="24"/>
                <w:highlight w:val="yellow"/>
              </w:rPr>
              <w:t>NEMA</w:t>
            </w:r>
            <w:r>
              <w:rPr>
                <w:rFonts w:ascii="Times New Roman" w:hAnsi="Times New Roman" w:eastAsia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(u slučaju ako je na računu puni iznos pokaza i ne piše subvencija 25%)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30" w:type="dxa"/>
            <w:vAlign w:val="center"/>
          </w:tcPr>
          <w:p>
            <w:pPr>
              <w:spacing w:after="0" w:line="240" w:lineRule="auto"/>
            </w:pPr>
            <w:r>
              <w:t>OŽUJAK 2024.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330" w:type="dxa"/>
            <w:vAlign w:val="center"/>
          </w:tcPr>
          <w:p>
            <w:pPr>
              <w:spacing w:after="0" w:line="240" w:lineRule="auto"/>
            </w:pPr>
            <w:r>
              <w:t>TRAVANJ 2024.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9648" w:type="dxa"/>
            <w:gridSpan w:val="35"/>
          </w:tcPr>
          <w:p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Napomena: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račune koje učenik ima, potrebno je fotokopirati zajedno s iskaznicom i dostaviti u srednju školu </w:t>
            </w:r>
            <w:r>
              <w:rPr>
                <w:i/>
              </w:rPr>
              <w:t>(u slučaju neposjedovanja pojedinog računa, roditelj je dužan u rubrici za taj mjesec izjaviti da je e-kartica napunjena, ali izgubljena ili sl. i potpisati se uz izjavu)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 isplate sredstava obvezno priložiti potvrdu o IBAN-u i dokaz o OIB-u  roditelja/skrbnika/učenika</w:t>
            </w:r>
            <w:r>
              <w:rPr>
                <w:b/>
              </w:rPr>
              <w:t xml:space="preserve"> </w:t>
            </w:r>
            <w:r>
              <w:t>(ukoliko se podaci za povrat razlikuju od ranijih dostavljenih)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Potpis roditelja:</w:t>
      </w:r>
    </w:p>
    <w:p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</w:t>
      </w:r>
    </w:p>
    <w:p/>
    <w:p>
      <w:pPr>
        <w:rPr>
          <w:b/>
        </w:rPr>
      </w:pPr>
      <w:r>
        <w:t>U _____________ , _____________ 2024.</w:t>
      </w:r>
      <w:r>
        <w:rPr>
          <w:b/>
        </w:rPr>
        <w:tab/>
      </w:r>
    </w:p>
    <w:p/>
    <w:sectPr>
      <w:pgSz w:w="11906" w:h="16838"/>
      <w:pgMar w:top="794" w:right="1021" w:bottom="794" w:left="102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F47D1"/>
    <w:multiLevelType w:val="multilevel"/>
    <w:tmpl w:val="007F47D1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Calibri" w:hAnsi="Calibri" w:eastAsia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  <w:rsid w:val="215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Grad Zagreb</Company>
  <Pages>2</Pages>
  <Words>230</Words>
  <Characters>1313</Characters>
  <Lines>10</Lines>
  <Paragraphs>3</Paragraphs>
  <TotalTime>16</TotalTime>
  <ScaleCrop>false</ScaleCrop>
  <LinksUpToDate>false</LinksUpToDate>
  <CharactersWithSpaces>1540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2020-09-16T09:03:00Z</dcterms:created>
  <dc:creator>Tihomir Tonković</dc:creator>
  <cp:lastModifiedBy>WPS_1709817185</cp:lastModifiedBy>
  <cp:lastPrinted>2023-05-18T08:03:00Z</cp:lastPrinted>
  <dcterms:modified xsi:type="dcterms:W3CDTF">2024-04-10T11:29:13Z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BE365F30094448B0BCBA39A2B31CC10F_13</vt:lpwstr>
  </property>
</Properties>
</file>